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7C4C1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7C4C1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9635FE">
        <w:rPr>
          <w:b/>
          <w:sz w:val="24"/>
          <w:szCs w:val="24"/>
        </w:rPr>
        <w:t>Медниковой Екатерины Александровны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9635FE">
        <w:rPr>
          <w:b/>
          <w:sz w:val="24"/>
          <w:szCs w:val="24"/>
        </w:rPr>
        <w:t>7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9635FE">
        <w:rPr>
          <w:b/>
          <w:sz w:val="24"/>
          <w:szCs w:val="24"/>
        </w:rPr>
        <w:t>Медниковой Екатерины Александровны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635FE">
        <w:rPr>
          <w:sz w:val="24"/>
          <w:szCs w:val="24"/>
        </w:rPr>
        <w:t>7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9635FE">
        <w:rPr>
          <w:b/>
          <w:sz w:val="24"/>
          <w:szCs w:val="24"/>
        </w:rPr>
        <w:t>Медниковой Екатерины Александровны</w:t>
      </w:r>
      <w:r w:rsidR="009635FE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635FE">
        <w:rPr>
          <w:sz w:val="24"/>
          <w:szCs w:val="24"/>
        </w:rPr>
        <w:t>7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7C4C17" w:rsidRDefault="009E618B" w:rsidP="007C4C1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1. Зарегистрировать </w:t>
      </w:r>
      <w:r w:rsidR="009635FE">
        <w:rPr>
          <w:b/>
          <w:sz w:val="24"/>
          <w:szCs w:val="24"/>
        </w:rPr>
        <w:t>Медникову Екатерину Александровну</w:t>
      </w:r>
      <w:r w:rsidR="009635FE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76336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635FE">
        <w:rPr>
          <w:sz w:val="24"/>
          <w:szCs w:val="24"/>
        </w:rPr>
        <w:t>7</w:t>
      </w:r>
      <w:r w:rsidR="00C86CA8">
        <w:rPr>
          <w:sz w:val="24"/>
          <w:szCs w:val="24"/>
        </w:rPr>
        <w:t xml:space="preserve"> </w:t>
      </w:r>
      <w:r w:rsidR="007C4C17">
        <w:rPr>
          <w:sz w:val="24"/>
          <w:szCs w:val="24"/>
        </w:rPr>
        <w:t>«_</w:t>
      </w:r>
      <w:r w:rsidR="007C4C17">
        <w:rPr>
          <w:sz w:val="24"/>
          <w:szCs w:val="24"/>
          <w:u w:val="single"/>
        </w:rPr>
        <w:t>30</w:t>
      </w:r>
      <w:r w:rsidR="007C4C17">
        <w:rPr>
          <w:sz w:val="24"/>
          <w:szCs w:val="24"/>
        </w:rPr>
        <w:t>_»  _</w:t>
      </w:r>
      <w:r w:rsidR="007C4C17">
        <w:rPr>
          <w:sz w:val="24"/>
          <w:szCs w:val="24"/>
          <w:u w:val="single"/>
        </w:rPr>
        <w:t>июля</w:t>
      </w:r>
      <w:r w:rsidR="007C4C17">
        <w:rPr>
          <w:sz w:val="24"/>
          <w:szCs w:val="24"/>
        </w:rPr>
        <w:t>_ 2020 года  в  _</w:t>
      </w:r>
      <w:r w:rsidR="007C4C17">
        <w:rPr>
          <w:sz w:val="24"/>
          <w:szCs w:val="24"/>
          <w:u w:val="single"/>
        </w:rPr>
        <w:t>12</w:t>
      </w:r>
      <w:r w:rsidR="007C4C17">
        <w:rPr>
          <w:sz w:val="24"/>
          <w:szCs w:val="24"/>
        </w:rPr>
        <w:t>_ часов _</w:t>
      </w:r>
      <w:r w:rsidR="007C4C17">
        <w:rPr>
          <w:sz w:val="24"/>
          <w:szCs w:val="24"/>
          <w:u w:val="single"/>
        </w:rPr>
        <w:t>5</w:t>
      </w:r>
      <w:bookmarkStart w:id="0" w:name="_GoBack"/>
      <w:bookmarkEnd w:id="0"/>
      <w:r w:rsidR="007C4C17">
        <w:rPr>
          <w:sz w:val="24"/>
          <w:szCs w:val="24"/>
          <w:u w:val="single"/>
        </w:rPr>
        <w:t>0</w:t>
      </w:r>
      <w:r w:rsidR="007C4C17">
        <w:rPr>
          <w:sz w:val="24"/>
          <w:szCs w:val="24"/>
        </w:rPr>
        <w:t>_ минут</w:t>
      </w:r>
      <w:r w:rsidR="007C4C17">
        <w:rPr>
          <w:sz w:val="24"/>
          <w:szCs w:val="24"/>
        </w:rPr>
        <w:t>.</w:t>
      </w:r>
    </w:p>
    <w:p w:rsidR="006E231B" w:rsidRPr="006E231B" w:rsidRDefault="009E618B" w:rsidP="007C4C1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9635FE">
        <w:rPr>
          <w:b/>
          <w:sz w:val="24"/>
          <w:szCs w:val="24"/>
        </w:rPr>
        <w:t>Медниковой Екатерине Александровне</w:t>
      </w:r>
      <w:r w:rsidR="009635FE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9E618B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0E0BED"/>
    <w:rsid w:val="001E6FF6"/>
    <w:rsid w:val="002D1676"/>
    <w:rsid w:val="004157ED"/>
    <w:rsid w:val="00476336"/>
    <w:rsid w:val="006E231B"/>
    <w:rsid w:val="007C4C17"/>
    <w:rsid w:val="008605BA"/>
    <w:rsid w:val="00942476"/>
    <w:rsid w:val="009635FE"/>
    <w:rsid w:val="009E618B"/>
    <w:rsid w:val="00B87E86"/>
    <w:rsid w:val="00BF4E93"/>
    <w:rsid w:val="00C86CA8"/>
    <w:rsid w:val="00DC7198"/>
    <w:rsid w:val="00FB191C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8274"/>
  <w15:docId w15:val="{38548ED5-8F3A-40EF-8EAA-5B5E56DC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8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14</cp:revision>
  <cp:lastPrinted>2020-07-22T16:42:00Z</cp:lastPrinted>
  <dcterms:created xsi:type="dcterms:W3CDTF">2020-07-17T18:56:00Z</dcterms:created>
  <dcterms:modified xsi:type="dcterms:W3CDTF">2020-07-31T06:17:00Z</dcterms:modified>
</cp:coreProperties>
</file>